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8F12" w14:textId="77777777" w:rsidR="00CE35A3" w:rsidRPr="00126BD9" w:rsidRDefault="00CE35A3" w:rsidP="00CE35A3">
      <w:pPr>
        <w:rPr>
          <w:rStyle w:val="normaltextrun"/>
          <w:rFonts w:ascii="Arial" w:hAnsi="Arial" w:cs="Arial"/>
          <w:color w:val="000000"/>
          <w:bdr w:val="none" w:sz="0" w:space="0" w:color="auto" w:frame="1"/>
        </w:rPr>
      </w:pPr>
    </w:p>
    <w:p w14:paraId="7C65A468" w14:textId="3CCBCA9F" w:rsidR="00CE35A3" w:rsidRPr="00126BD9" w:rsidRDefault="00CE35A3" w:rsidP="00CE35A3">
      <w:pPr>
        <w:rPr>
          <w:rFonts w:ascii="Arial" w:hAnsi="Arial" w:cs="Arial"/>
          <w:color w:val="156082" w:themeColor="accent1"/>
        </w:rPr>
      </w:pPr>
      <w:r w:rsidRPr="00126BD9">
        <w:rPr>
          <w:rFonts w:ascii="Arial" w:hAnsi="Arial" w:cs="Arial"/>
          <w:color w:val="156082" w:themeColor="accent1"/>
        </w:rPr>
        <w:tab/>
      </w:r>
      <w:r w:rsidRPr="00126BD9">
        <w:rPr>
          <w:rFonts w:ascii="Arial" w:hAnsi="Arial" w:cs="Arial"/>
          <w:color w:val="156082" w:themeColor="accent1"/>
        </w:rPr>
        <w:tab/>
      </w:r>
      <w:r w:rsidRPr="00126BD9">
        <w:rPr>
          <w:rFonts w:ascii="Arial" w:hAnsi="Arial" w:cs="Arial"/>
          <w:color w:val="156082" w:themeColor="accent1"/>
        </w:rPr>
        <w:tab/>
      </w:r>
      <w:r w:rsidRPr="00126BD9">
        <w:rPr>
          <w:rFonts w:ascii="Arial" w:hAnsi="Arial" w:cs="Arial"/>
          <w:color w:val="156082" w:themeColor="accent1"/>
        </w:rPr>
        <w:tab/>
      </w:r>
      <w:r w:rsidRPr="00126BD9">
        <w:rPr>
          <w:rFonts w:ascii="Arial" w:hAnsi="Arial" w:cs="Arial"/>
          <w:color w:val="156082" w:themeColor="accent1"/>
        </w:rPr>
        <w:tab/>
      </w:r>
      <w:r w:rsidRPr="00126BD9">
        <w:rPr>
          <w:rFonts w:ascii="Arial" w:hAnsi="Arial" w:cs="Arial"/>
          <w:color w:val="156082" w:themeColor="accent1"/>
        </w:rPr>
        <w:tab/>
      </w:r>
      <w:r w:rsidRPr="00126BD9">
        <w:rPr>
          <w:rFonts w:ascii="Arial" w:hAnsi="Arial" w:cs="Arial"/>
          <w:color w:val="156082" w:themeColor="accent1"/>
        </w:rPr>
        <w:tab/>
        <w:t xml:space="preserve">       </w:t>
      </w:r>
      <w:r w:rsidRPr="00126BD9">
        <w:rPr>
          <w:rFonts w:ascii="Arial" w:hAnsi="Arial" w:cs="Arial"/>
          <w:color w:val="156082" w:themeColor="accent1"/>
        </w:rPr>
        <w:tab/>
        <w:t xml:space="preserve">                   </w:t>
      </w:r>
      <w:r w:rsidRPr="00126BD9">
        <w:rPr>
          <w:rFonts w:ascii="Arial" w:hAnsi="Arial" w:cs="Arial"/>
        </w:rPr>
        <w:t>03/06/2024</w:t>
      </w:r>
    </w:p>
    <w:p w14:paraId="626132AC" w14:textId="77777777" w:rsidR="00CE35A3" w:rsidRPr="00126BD9" w:rsidRDefault="00CE35A3" w:rsidP="00CE35A3">
      <w:pPr>
        <w:rPr>
          <w:rFonts w:ascii="Arial" w:hAnsi="Arial" w:cs="Arial"/>
        </w:rPr>
      </w:pPr>
    </w:p>
    <w:p w14:paraId="070C6AED" w14:textId="1998BD93" w:rsidR="00CE35A3" w:rsidRPr="00126BD9" w:rsidRDefault="00CE35A3" w:rsidP="00CE35A3">
      <w:pPr>
        <w:rPr>
          <w:rFonts w:ascii="Arial" w:hAnsi="Arial" w:cs="Arial"/>
          <w:b/>
          <w:bCs/>
        </w:rPr>
      </w:pPr>
      <w:r w:rsidRPr="00126BD9">
        <w:rPr>
          <w:rFonts w:ascii="Arial" w:hAnsi="Arial" w:cs="Arial"/>
          <w:b/>
          <w:bCs/>
        </w:rPr>
        <w:t xml:space="preserve">Communicate SLT CIC – </w:t>
      </w:r>
      <w:r w:rsidR="008C3514">
        <w:rPr>
          <w:rFonts w:ascii="Arial" w:hAnsi="Arial" w:cs="Arial"/>
          <w:b/>
          <w:bCs/>
        </w:rPr>
        <w:t>An update for parents/carers</w:t>
      </w:r>
    </w:p>
    <w:p w14:paraId="15D84753" w14:textId="6C0D571D" w:rsidR="00126BD9" w:rsidRPr="00126BD9" w:rsidRDefault="00126BD9" w:rsidP="00126BD9">
      <w:pPr>
        <w:rPr>
          <w:rFonts w:ascii="Arial" w:hAnsi="Arial" w:cs="Arial"/>
          <w:sz w:val="22"/>
          <w:szCs w:val="22"/>
        </w:rPr>
      </w:pPr>
      <w:r w:rsidRPr="00126BD9">
        <w:rPr>
          <w:rFonts w:ascii="Arial" w:hAnsi="Arial" w:cs="Arial"/>
          <w:sz w:val="22"/>
          <w:szCs w:val="22"/>
        </w:rPr>
        <w:t xml:space="preserve">Dear </w:t>
      </w:r>
      <w:r w:rsidR="00C71A58">
        <w:rPr>
          <w:rFonts w:ascii="Arial" w:hAnsi="Arial" w:cs="Arial"/>
          <w:sz w:val="22"/>
          <w:szCs w:val="22"/>
        </w:rPr>
        <w:t>parent/carer</w:t>
      </w:r>
    </w:p>
    <w:p w14:paraId="511D1F11" w14:textId="77777777" w:rsidR="000A53B5" w:rsidRDefault="002B1A15" w:rsidP="002B1A15">
      <w:pPr>
        <w:pStyle w:val="xmsonormal"/>
        <w:rPr>
          <w:rFonts w:ascii="Arial" w:hAnsi="Arial" w:cs="Arial"/>
          <w:sz w:val="22"/>
          <w:szCs w:val="22"/>
        </w:rPr>
      </w:pPr>
      <w:r>
        <w:rPr>
          <w:rFonts w:ascii="Arial" w:hAnsi="Arial" w:cs="Arial"/>
          <w:sz w:val="22"/>
          <w:szCs w:val="22"/>
        </w:rPr>
        <w:t xml:space="preserve">We took over the provision of speech, language and communication (SLC) services in October 2023 from the previous provider </w:t>
      </w:r>
      <w:proofErr w:type="spellStart"/>
      <w:r>
        <w:rPr>
          <w:rFonts w:ascii="Arial" w:hAnsi="Arial" w:cs="Arial"/>
          <w:sz w:val="22"/>
          <w:szCs w:val="22"/>
        </w:rPr>
        <w:t>Chatterbug</w:t>
      </w:r>
      <w:proofErr w:type="spellEnd"/>
      <w:r>
        <w:rPr>
          <w:rFonts w:ascii="Arial" w:hAnsi="Arial" w:cs="Arial"/>
          <w:sz w:val="22"/>
          <w:szCs w:val="22"/>
        </w:rPr>
        <w:t xml:space="preserve">. At that time, we had received limited information about the caseload in the borough however we continue to gather this information from parents and professionals involved with the children and young people of Halton who have concerns about their speech, language and communication. </w:t>
      </w:r>
    </w:p>
    <w:p w14:paraId="07BF862E" w14:textId="77777777" w:rsidR="00FF18E3" w:rsidRDefault="00FF18E3" w:rsidP="00FF18E3">
      <w:pPr>
        <w:pStyle w:val="xmsonormal"/>
      </w:pPr>
      <w:r>
        <w:rPr>
          <w:rFonts w:ascii="Arial" w:hAnsi="Arial" w:cs="Arial"/>
          <w:sz w:val="22"/>
          <w:szCs w:val="22"/>
        </w:rPr>
        <w:t> </w:t>
      </w:r>
    </w:p>
    <w:p w14:paraId="598B4882" w14:textId="77777777" w:rsidR="00FF18E3" w:rsidRDefault="00FF18E3" w:rsidP="00FF18E3">
      <w:pPr>
        <w:pStyle w:val="xmsonormal"/>
      </w:pPr>
      <w:r>
        <w:rPr>
          <w:rFonts w:ascii="Arial" w:hAnsi="Arial" w:cs="Arial"/>
          <w:sz w:val="22"/>
          <w:szCs w:val="22"/>
        </w:rPr>
        <w:t>We have since transfer of service, been working on the priorities of the commissioners which include assessing children with dysphagia, those in need of assessment as part of an EHCP application and those who have been waiting longest for an assessment as part of their ASD pathway diagnosis.</w:t>
      </w:r>
    </w:p>
    <w:p w14:paraId="08F176FC" w14:textId="77777777" w:rsidR="000A53B5" w:rsidRDefault="000A53B5" w:rsidP="002B1A15">
      <w:pPr>
        <w:pStyle w:val="xmsonormal"/>
        <w:rPr>
          <w:rFonts w:ascii="Arial" w:hAnsi="Arial" w:cs="Arial"/>
          <w:sz w:val="22"/>
          <w:szCs w:val="22"/>
        </w:rPr>
      </w:pPr>
    </w:p>
    <w:p w14:paraId="639E5FDD" w14:textId="77777777" w:rsidR="00C96D70" w:rsidRDefault="00C96D70" w:rsidP="00C96D70">
      <w:pPr>
        <w:pStyle w:val="xmsonormal"/>
        <w:rPr>
          <w:rFonts w:ascii="Arial" w:hAnsi="Arial" w:cs="Arial"/>
          <w:sz w:val="22"/>
          <w:szCs w:val="22"/>
        </w:rPr>
      </w:pPr>
      <w:r>
        <w:rPr>
          <w:rFonts w:ascii="Arial" w:hAnsi="Arial" w:cs="Arial"/>
          <w:sz w:val="22"/>
          <w:szCs w:val="22"/>
        </w:rPr>
        <w:t>To date we have received over 1,500 Requests and are reviewing, as fast as we can, what the likely needs of that caseload are; we expect to receive more Requests for Service in time, hence us sending you this update.</w:t>
      </w:r>
    </w:p>
    <w:p w14:paraId="32634F57" w14:textId="77777777" w:rsidR="00C96D70" w:rsidRDefault="00C96D70" w:rsidP="00C96D70">
      <w:pPr>
        <w:pStyle w:val="xmsonormal"/>
      </w:pPr>
    </w:p>
    <w:p w14:paraId="65F7C267" w14:textId="2A5E702A" w:rsidR="002B1A15" w:rsidRPr="00FF18E3" w:rsidRDefault="00C96D70" w:rsidP="00FF18E3">
      <w:pPr>
        <w:pStyle w:val="xmsonormal"/>
        <w:rPr>
          <w:rFonts w:ascii="Arial" w:hAnsi="Arial" w:cs="Arial"/>
          <w:sz w:val="22"/>
          <w:szCs w:val="22"/>
        </w:rPr>
      </w:pPr>
      <w:r>
        <w:rPr>
          <w:rFonts w:ascii="Arial" w:hAnsi="Arial" w:cs="Arial"/>
          <w:sz w:val="22"/>
          <w:szCs w:val="22"/>
        </w:rPr>
        <w:t xml:space="preserve">Communicate SLT would recommend completing a </w:t>
      </w:r>
      <w:hyperlink r:id="rId10" w:history="1">
        <w:r>
          <w:rPr>
            <w:rStyle w:val="Hyperlink"/>
            <w:rFonts w:ascii="Arial" w:hAnsi="Arial" w:cs="Arial"/>
            <w:sz w:val="22"/>
            <w:szCs w:val="22"/>
          </w:rPr>
          <w:t>Request for Service</w:t>
        </w:r>
      </w:hyperlink>
      <w:r>
        <w:rPr>
          <w:rFonts w:ascii="Arial" w:hAnsi="Arial" w:cs="Arial"/>
          <w:sz w:val="22"/>
          <w:szCs w:val="22"/>
        </w:rPr>
        <w:t xml:space="preserve"> for any child or young person who you believe we should have on our radar for SLC. You could submit this yourself or if able/preferred, ask a trusted professional to do the same.</w:t>
      </w:r>
    </w:p>
    <w:p w14:paraId="649AF97F" w14:textId="5BC3A92B" w:rsidR="002B1A15" w:rsidRDefault="002B1A15" w:rsidP="002B1A15">
      <w:pPr>
        <w:pStyle w:val="xmsonormal"/>
      </w:pPr>
      <w:r>
        <w:rPr>
          <w:rFonts w:ascii="Arial" w:hAnsi="Arial" w:cs="Arial"/>
          <w:sz w:val="22"/>
          <w:szCs w:val="22"/>
        </w:rPr>
        <w:t>  </w:t>
      </w:r>
    </w:p>
    <w:p w14:paraId="014348D7" w14:textId="11F1ABF8" w:rsidR="00126BD9" w:rsidRPr="00126BD9" w:rsidRDefault="00126BD9" w:rsidP="00126BD9">
      <w:pPr>
        <w:rPr>
          <w:rFonts w:ascii="Arial" w:hAnsi="Arial" w:cs="Arial"/>
          <w:sz w:val="22"/>
          <w:szCs w:val="22"/>
        </w:rPr>
      </w:pPr>
      <w:r w:rsidRPr="00126BD9">
        <w:rPr>
          <w:rFonts w:ascii="Arial" w:hAnsi="Arial" w:cs="Arial"/>
          <w:sz w:val="22"/>
          <w:szCs w:val="22"/>
        </w:rPr>
        <w:t xml:space="preserve">If you have any questions about </w:t>
      </w:r>
      <w:r w:rsidR="00EA6B6E">
        <w:rPr>
          <w:rFonts w:ascii="Arial" w:hAnsi="Arial" w:cs="Arial"/>
          <w:sz w:val="22"/>
          <w:szCs w:val="22"/>
        </w:rPr>
        <w:t>our</w:t>
      </w:r>
      <w:r w:rsidRPr="00126BD9">
        <w:rPr>
          <w:rFonts w:ascii="Arial" w:hAnsi="Arial" w:cs="Arial"/>
          <w:sz w:val="22"/>
          <w:szCs w:val="22"/>
        </w:rPr>
        <w:t xml:space="preserve"> request today, please don’t hesitate to get in touch</w:t>
      </w:r>
      <w:r w:rsidR="00050608">
        <w:rPr>
          <w:rFonts w:ascii="Arial" w:hAnsi="Arial" w:cs="Arial"/>
          <w:sz w:val="22"/>
          <w:szCs w:val="22"/>
        </w:rPr>
        <w:t xml:space="preserve"> using the contact number and email address below.</w:t>
      </w:r>
      <w:r w:rsidRPr="00126BD9">
        <w:rPr>
          <w:rFonts w:ascii="Arial" w:hAnsi="Arial" w:cs="Arial"/>
          <w:sz w:val="22"/>
          <w:szCs w:val="22"/>
        </w:rPr>
        <w:t> </w:t>
      </w:r>
    </w:p>
    <w:p w14:paraId="078E6A17" w14:textId="72391505" w:rsidR="00126BD9" w:rsidRPr="00126BD9" w:rsidRDefault="00126BD9" w:rsidP="00126BD9">
      <w:pPr>
        <w:rPr>
          <w:rFonts w:ascii="Arial" w:hAnsi="Arial" w:cs="Arial"/>
          <w:sz w:val="22"/>
          <w:szCs w:val="22"/>
        </w:rPr>
      </w:pPr>
      <w:r w:rsidRPr="00126BD9">
        <w:rPr>
          <w:rFonts w:ascii="Arial" w:hAnsi="Arial" w:cs="Arial"/>
          <w:sz w:val="22"/>
          <w:szCs w:val="22"/>
        </w:rPr>
        <w:t>We thank you for your patience while we continue to make progress.</w:t>
      </w:r>
    </w:p>
    <w:p w14:paraId="7D88A910" w14:textId="77777777" w:rsidR="00126BD9" w:rsidRPr="00126BD9" w:rsidRDefault="00126BD9" w:rsidP="00126BD9">
      <w:pPr>
        <w:rPr>
          <w:rFonts w:ascii="Arial" w:hAnsi="Arial" w:cs="Arial"/>
          <w:sz w:val="22"/>
          <w:szCs w:val="22"/>
        </w:rPr>
      </w:pPr>
      <w:r w:rsidRPr="00126BD9">
        <w:rPr>
          <w:rFonts w:ascii="Arial" w:hAnsi="Arial" w:cs="Arial"/>
          <w:sz w:val="22"/>
          <w:szCs w:val="22"/>
        </w:rPr>
        <w:t>Best wishes for now</w:t>
      </w:r>
    </w:p>
    <w:p w14:paraId="1CEACA08" w14:textId="207F19F8" w:rsidR="00CE35A3" w:rsidRPr="00D3481E" w:rsidRDefault="00126BD9" w:rsidP="00CE35A3">
      <w:pPr>
        <w:shd w:val="clear" w:color="auto" w:fill="FFFFFF"/>
        <w:rPr>
          <w:rFonts w:ascii="Arial" w:hAnsi="Arial" w:cs="Arial"/>
          <w:b/>
          <w:bCs/>
          <w:noProof/>
          <w:color w:val="201F1E"/>
          <w:sz w:val="22"/>
          <w:szCs w:val="22"/>
          <w:bdr w:val="none" w:sz="0" w:space="0" w:color="auto" w:frame="1"/>
          <w:lang w:eastAsia="en-GB"/>
        </w:rPr>
      </w:pPr>
      <w:r w:rsidRPr="00D3481E">
        <w:rPr>
          <w:rFonts w:ascii="Arial" w:hAnsi="Arial" w:cs="Arial"/>
          <w:b/>
          <w:bCs/>
          <w:noProof/>
          <w:color w:val="201F1E"/>
          <w:sz w:val="22"/>
          <w:szCs w:val="22"/>
          <w:bdr w:val="none" w:sz="0" w:space="0" w:color="auto" w:frame="1"/>
          <w:lang w:eastAsia="en-GB"/>
        </w:rPr>
        <w:t>Verity Bell</w:t>
      </w:r>
    </w:p>
    <w:p w14:paraId="2C078E63" w14:textId="2630537E" w:rsidR="0051467A" w:rsidRPr="00D3481E" w:rsidRDefault="00126BD9">
      <w:pPr>
        <w:rPr>
          <w:rFonts w:ascii="Arial" w:hAnsi="Arial" w:cs="Arial"/>
          <w:sz w:val="22"/>
          <w:szCs w:val="22"/>
        </w:rPr>
      </w:pPr>
      <w:r w:rsidRPr="00D3481E">
        <w:rPr>
          <w:rFonts w:ascii="Arial" w:hAnsi="Arial" w:cs="Arial"/>
          <w:noProof/>
          <w:color w:val="1F497D"/>
          <w:sz w:val="22"/>
          <w:szCs w:val="22"/>
          <w:bdr w:val="none" w:sz="0" w:space="0" w:color="auto" w:frame="1"/>
          <w:lang w:eastAsia="en-GB"/>
        </w:rPr>
        <w:t>Operations Lead</w:t>
      </w:r>
    </w:p>
    <w:sectPr w:rsidR="0051467A" w:rsidRPr="00D3481E" w:rsidSect="00CE35A3">
      <w:headerReference w:type="default" r:id="rId11"/>
      <w:footerReference w:type="default" r:id="rId12"/>
      <w:pgSz w:w="11906" w:h="16838"/>
      <w:pgMar w:top="1440" w:right="1440" w:bottom="1440"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3EC7" w14:textId="77777777" w:rsidR="00365DFA" w:rsidRDefault="00365DFA">
      <w:pPr>
        <w:spacing w:after="0" w:line="240" w:lineRule="auto"/>
      </w:pPr>
      <w:r>
        <w:separator/>
      </w:r>
    </w:p>
  </w:endnote>
  <w:endnote w:type="continuationSeparator" w:id="0">
    <w:p w14:paraId="0F661E94" w14:textId="77777777" w:rsidR="00365DFA" w:rsidRDefault="0036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HAnsi"/>
        <w:sz w:val="22"/>
        <w:szCs w:val="22"/>
        <w:lang w:val="en-GB" w:eastAsia="en-US"/>
      </w:rPr>
      <w:id w:val="-314564494"/>
      <w:docPartObj>
        <w:docPartGallery w:val="Page Numbers (Bottom of Page)"/>
        <w:docPartUnique/>
      </w:docPartObj>
    </w:sdtPr>
    <w:sdtEndPr>
      <w:rPr>
        <w:sz w:val="18"/>
        <w:szCs w:val="18"/>
      </w:rPr>
    </w:sdtEndPr>
    <w:sdtContent>
      <w:sdt>
        <w:sdtPr>
          <w:rPr>
            <w:rFonts w:eastAsiaTheme="minorHAnsi"/>
            <w:sz w:val="22"/>
            <w:szCs w:val="22"/>
            <w:lang w:val="en-GB" w:eastAsia="en-US"/>
          </w:rPr>
          <w:id w:val="1728636285"/>
          <w:docPartObj>
            <w:docPartGallery w:val="Page Numbers (Top of Page)"/>
            <w:docPartUnique/>
          </w:docPartObj>
        </w:sdtPr>
        <w:sdtEndPr>
          <w:rPr>
            <w:sz w:val="18"/>
            <w:szCs w:val="18"/>
          </w:rPr>
        </w:sdtEndPr>
        <w:sdtContent>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2567"/>
              <w:gridCol w:w="1519"/>
              <w:gridCol w:w="5696"/>
            </w:tblGrid>
            <w:tr w:rsidR="005B165E" w:rsidRPr="00EF556B" w14:paraId="3379CD27" w14:textId="77777777" w:rsidTr="005B165E">
              <w:trPr>
                <w:trHeight w:val="254"/>
                <w:jc w:val="center"/>
              </w:trPr>
              <w:tc>
                <w:tcPr>
                  <w:tcW w:w="3417" w:type="dxa"/>
                  <w:gridSpan w:val="2"/>
                  <w:tcMar>
                    <w:top w:w="0" w:type="dxa"/>
                    <w:left w:w="108" w:type="dxa"/>
                    <w:bottom w:w="0" w:type="dxa"/>
                    <w:right w:w="108" w:type="dxa"/>
                  </w:tcMar>
                  <w:hideMark/>
                </w:tcPr>
                <w:p w14:paraId="32A19B1D" w14:textId="77777777" w:rsidR="00760574" w:rsidRPr="00EF556B" w:rsidRDefault="00000000" w:rsidP="005B165E">
                  <w:pPr>
                    <w:spacing w:line="252" w:lineRule="auto"/>
                    <w:rPr>
                      <w:rFonts w:ascii="Arial" w:eastAsia="Calibri" w:hAnsi="Arial" w:cs="Arial"/>
                      <w:b/>
                      <w:bCs/>
                      <w:noProof/>
                      <w:sz w:val="12"/>
                      <w:szCs w:val="12"/>
                      <w:lang w:eastAsia="en-GB"/>
                    </w:rPr>
                  </w:pPr>
                  <w:r w:rsidRPr="004771DD">
                    <w:rPr>
                      <w:sz w:val="18"/>
                      <w:szCs w:val="18"/>
                    </w:rPr>
                    <w:tab/>
                  </w:r>
                  <w:r w:rsidRPr="004771DD">
                    <w:rPr>
                      <w:sz w:val="18"/>
                      <w:szCs w:val="18"/>
                    </w:rPr>
                    <w:tab/>
                  </w:r>
                  <w:r>
                    <w:rPr>
                      <w:rFonts w:ascii="Arial" w:eastAsia="Calibri" w:hAnsi="Arial" w:cs="Arial"/>
                      <w:b/>
                      <w:bCs/>
                      <w:noProof/>
                      <w:sz w:val="12"/>
                      <w:szCs w:val="12"/>
                      <w:lang w:eastAsia="en-GB"/>
                    </w:rPr>
                    <w:t>Communicate SLT CIC – Borough of Halton Service</w:t>
                  </w:r>
                </w:p>
              </w:tc>
              <w:tc>
                <w:tcPr>
                  <w:tcW w:w="7215" w:type="dxa"/>
                  <w:gridSpan w:val="2"/>
                  <w:tcMar>
                    <w:top w:w="0" w:type="dxa"/>
                    <w:left w:w="108" w:type="dxa"/>
                    <w:bottom w:w="0" w:type="dxa"/>
                    <w:right w:w="108" w:type="dxa"/>
                  </w:tcMar>
                  <w:hideMark/>
                </w:tcPr>
                <w:p w14:paraId="7CC883EB" w14:textId="77777777" w:rsidR="00760574" w:rsidRPr="00EF556B" w:rsidRDefault="00000000" w:rsidP="005B165E">
                  <w:pPr>
                    <w:spacing w:line="252" w:lineRule="auto"/>
                    <w:rPr>
                      <w:rFonts w:ascii="Arial" w:eastAsia="Calibri" w:hAnsi="Arial" w:cs="Arial"/>
                      <w:b/>
                      <w:bCs/>
                      <w:noProof/>
                      <w:sz w:val="12"/>
                      <w:szCs w:val="12"/>
                      <w:lang w:eastAsia="en-GB"/>
                    </w:rPr>
                  </w:pPr>
                  <w:r w:rsidRPr="00EF556B">
                    <w:rPr>
                      <w:rFonts w:ascii="Arial" w:eastAsia="Calibri" w:hAnsi="Arial" w:cs="Arial"/>
                      <w:b/>
                      <w:bCs/>
                      <w:noProof/>
                      <w:sz w:val="12"/>
                      <w:szCs w:val="12"/>
                      <w:lang w:eastAsia="en-GB"/>
                    </w:rPr>
                    <w:t xml:space="preserve">Head Office (Blackpool) </w:t>
                  </w:r>
                </w:p>
              </w:tc>
            </w:tr>
            <w:tr w:rsidR="005B165E" w:rsidRPr="00EF556B" w14:paraId="74AFF7B7" w14:textId="77777777" w:rsidTr="005B165E">
              <w:trPr>
                <w:jc w:val="center"/>
              </w:trPr>
              <w:tc>
                <w:tcPr>
                  <w:tcW w:w="850" w:type="dxa"/>
                  <w:tcMar>
                    <w:top w:w="0" w:type="dxa"/>
                    <w:left w:w="108" w:type="dxa"/>
                    <w:bottom w:w="0" w:type="dxa"/>
                    <w:right w:w="108" w:type="dxa"/>
                  </w:tcMar>
                  <w:hideMark/>
                </w:tcPr>
                <w:p w14:paraId="62C01188"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Telephone: </w:t>
                  </w:r>
                </w:p>
                <w:p w14:paraId="7D6D695E"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Email: </w:t>
                  </w:r>
                </w:p>
                <w:p w14:paraId="6970289E"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Website:  </w:t>
                  </w:r>
                </w:p>
              </w:tc>
              <w:tc>
                <w:tcPr>
                  <w:tcW w:w="2567" w:type="dxa"/>
                  <w:tcMar>
                    <w:top w:w="0" w:type="dxa"/>
                    <w:left w:w="108" w:type="dxa"/>
                    <w:bottom w:w="0" w:type="dxa"/>
                    <w:right w:w="108" w:type="dxa"/>
                  </w:tcMar>
                  <w:hideMark/>
                </w:tcPr>
                <w:p w14:paraId="0ED31DC7" w14:textId="77777777" w:rsidR="00760574"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01928 263253 </w:t>
                  </w:r>
                </w:p>
                <w:p w14:paraId="542A0FBE" w14:textId="77777777" w:rsidR="00760574" w:rsidRPr="00EF556B" w:rsidRDefault="00000000" w:rsidP="005B165E">
                  <w:pPr>
                    <w:spacing w:after="0" w:line="252" w:lineRule="auto"/>
                    <w:rPr>
                      <w:rFonts w:ascii="Arial" w:eastAsia="Calibri" w:hAnsi="Arial" w:cs="Arial"/>
                      <w:noProof/>
                      <w:sz w:val="12"/>
                      <w:szCs w:val="12"/>
                      <w:lang w:eastAsia="en-GB"/>
                    </w:rPr>
                  </w:pPr>
                  <w:hyperlink r:id="rId1" w:history="1">
                    <w:r w:rsidRPr="00EF556B">
                      <w:rPr>
                        <w:rStyle w:val="Hyperlink"/>
                        <w:rFonts w:ascii="Arial" w:hAnsi="Arial" w:cs="Arial"/>
                        <w:noProof/>
                        <w:color w:val="0563C1"/>
                        <w:sz w:val="12"/>
                        <w:szCs w:val="12"/>
                        <w:lang w:eastAsia="en-GB"/>
                      </w:rPr>
                      <w:t>slt.halton</w:t>
                    </w:r>
                    <w:r w:rsidRPr="00EF556B">
                      <w:rPr>
                        <w:rStyle w:val="Hyperlink"/>
                        <w:rFonts w:ascii="Arial" w:eastAsia="Calibri" w:hAnsi="Arial" w:cs="Arial"/>
                        <w:noProof/>
                        <w:color w:val="0563C1"/>
                        <w:sz w:val="12"/>
                        <w:szCs w:val="12"/>
                        <w:lang w:eastAsia="en-GB"/>
                      </w:rPr>
                      <w:t>@communicate-slt.org.uk</w:t>
                    </w:r>
                  </w:hyperlink>
                  <w:r w:rsidRPr="00EF556B">
                    <w:rPr>
                      <w:rFonts w:ascii="Arial" w:eastAsia="Calibri" w:hAnsi="Arial" w:cs="Arial"/>
                      <w:noProof/>
                      <w:color w:val="0563C1"/>
                      <w:sz w:val="12"/>
                      <w:szCs w:val="12"/>
                      <w:u w:val="single"/>
                      <w:lang w:eastAsia="en-GB"/>
                    </w:rPr>
                    <w:t xml:space="preserve"> </w:t>
                  </w:r>
                  <w:r w:rsidRPr="00EF556B">
                    <w:rPr>
                      <w:rFonts w:ascii="Arial" w:eastAsia="Calibri" w:hAnsi="Arial" w:cs="Arial"/>
                      <w:noProof/>
                      <w:sz w:val="12"/>
                      <w:szCs w:val="12"/>
                      <w:lang w:eastAsia="en-GB"/>
                    </w:rPr>
                    <w:t> </w:t>
                  </w:r>
                </w:p>
                <w:p w14:paraId="6CAACB8E" w14:textId="77777777" w:rsidR="00760574" w:rsidRPr="00EF556B" w:rsidRDefault="00000000" w:rsidP="005B165E">
                  <w:pPr>
                    <w:spacing w:after="0" w:line="252" w:lineRule="auto"/>
                    <w:rPr>
                      <w:rFonts w:ascii="Arial" w:eastAsia="Calibri" w:hAnsi="Arial" w:cs="Arial"/>
                      <w:noProof/>
                      <w:sz w:val="12"/>
                      <w:szCs w:val="12"/>
                      <w:lang w:eastAsia="en-GB"/>
                    </w:rPr>
                  </w:pPr>
                  <w:hyperlink r:id="rId2" w:history="1">
                    <w:r w:rsidRPr="00EF556B">
                      <w:rPr>
                        <w:rStyle w:val="Hyperlink"/>
                        <w:rFonts w:ascii="Arial" w:eastAsia="Calibri" w:hAnsi="Arial" w:cs="Arial"/>
                        <w:noProof/>
                        <w:color w:val="0563C1"/>
                        <w:sz w:val="12"/>
                        <w:szCs w:val="12"/>
                        <w:lang w:eastAsia="en-GB"/>
                      </w:rPr>
                      <w:t>Services for the Borough of Halton</w:t>
                    </w:r>
                  </w:hyperlink>
                  <w:r w:rsidRPr="00EF556B">
                    <w:rPr>
                      <w:rFonts w:ascii="Arial" w:eastAsia="Calibri" w:hAnsi="Arial" w:cs="Arial"/>
                      <w:noProof/>
                      <w:sz w:val="12"/>
                      <w:szCs w:val="12"/>
                      <w:lang w:eastAsia="en-GB"/>
                    </w:rPr>
                    <w:t> </w:t>
                  </w:r>
                </w:p>
              </w:tc>
              <w:tc>
                <w:tcPr>
                  <w:tcW w:w="1519" w:type="dxa"/>
                  <w:tcMar>
                    <w:top w:w="0" w:type="dxa"/>
                    <w:left w:w="108" w:type="dxa"/>
                    <w:bottom w:w="0" w:type="dxa"/>
                    <w:right w:w="108" w:type="dxa"/>
                  </w:tcMar>
                </w:tcPr>
                <w:p w14:paraId="6F4FF720"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Telephone</w:t>
                  </w:r>
                  <w:r>
                    <w:rPr>
                      <w:rFonts w:ascii="Arial" w:eastAsia="Calibri" w:hAnsi="Arial" w:cs="Arial"/>
                      <w:noProof/>
                      <w:sz w:val="12"/>
                      <w:szCs w:val="12"/>
                      <w:lang w:eastAsia="en-GB"/>
                    </w:rPr>
                    <w:t>/</w:t>
                  </w:r>
                  <w:r w:rsidRPr="00EF556B">
                    <w:rPr>
                      <w:rFonts w:ascii="Arial" w:eastAsia="Calibri" w:hAnsi="Arial" w:cs="Arial"/>
                      <w:noProof/>
                      <w:sz w:val="12"/>
                      <w:szCs w:val="12"/>
                      <w:lang w:eastAsia="en-GB"/>
                    </w:rPr>
                    <w:t xml:space="preserve"> Email:  </w:t>
                  </w:r>
                </w:p>
                <w:p w14:paraId="69C8803B" w14:textId="77777777" w:rsidR="00760574"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Address: </w:t>
                  </w:r>
                </w:p>
                <w:p w14:paraId="4BEC5025"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Website:  </w:t>
                  </w:r>
                </w:p>
                <w:p w14:paraId="43CB66D2"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Facebook</w:t>
                  </w:r>
                  <w:r>
                    <w:rPr>
                      <w:rFonts w:ascii="Arial" w:eastAsia="Calibri" w:hAnsi="Arial" w:cs="Arial"/>
                      <w:noProof/>
                      <w:sz w:val="12"/>
                      <w:szCs w:val="12"/>
                      <w:lang w:eastAsia="en-GB"/>
                    </w:rPr>
                    <w:t xml:space="preserve"> / </w:t>
                  </w:r>
                  <w:r w:rsidRPr="00EF556B">
                    <w:rPr>
                      <w:rFonts w:ascii="Arial" w:eastAsia="Calibri" w:hAnsi="Arial" w:cs="Arial"/>
                      <w:noProof/>
                      <w:sz w:val="12"/>
                      <w:szCs w:val="12"/>
                      <w:lang w:eastAsia="en-GB"/>
                    </w:rPr>
                    <w:t>Twitter: </w:t>
                  </w:r>
                </w:p>
              </w:tc>
              <w:tc>
                <w:tcPr>
                  <w:tcW w:w="5696" w:type="dxa"/>
                  <w:tcMar>
                    <w:top w:w="0" w:type="dxa"/>
                    <w:left w:w="108" w:type="dxa"/>
                    <w:bottom w:w="0" w:type="dxa"/>
                    <w:right w:w="108" w:type="dxa"/>
                  </w:tcMar>
                  <w:hideMark/>
                </w:tcPr>
                <w:p w14:paraId="6D3455C9"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01253 462123 </w:t>
                  </w:r>
                  <w:r>
                    <w:rPr>
                      <w:rFonts w:ascii="Arial" w:eastAsia="Calibri" w:hAnsi="Arial" w:cs="Arial"/>
                      <w:noProof/>
                      <w:sz w:val="12"/>
                      <w:szCs w:val="12"/>
                      <w:lang w:eastAsia="en-GB"/>
                    </w:rPr>
                    <w:t>/</w:t>
                  </w:r>
                  <w:r>
                    <w:rPr>
                      <w:rFonts w:eastAsia="Calibri"/>
                      <w:noProof/>
                      <w:sz w:val="12"/>
                      <w:szCs w:val="12"/>
                      <w:lang w:eastAsia="en-GB"/>
                    </w:rPr>
                    <w:t xml:space="preserve"> </w:t>
                  </w:r>
                  <w:hyperlink r:id="rId3" w:history="1">
                    <w:r w:rsidRPr="00EF556B">
                      <w:rPr>
                        <w:rStyle w:val="Hyperlink"/>
                        <w:rFonts w:ascii="Arial" w:eastAsia="Calibri" w:hAnsi="Arial" w:cs="Arial"/>
                        <w:noProof/>
                        <w:color w:val="0563C1"/>
                        <w:sz w:val="12"/>
                        <w:szCs w:val="12"/>
                        <w:lang w:eastAsia="en-GB"/>
                      </w:rPr>
                      <w:t>enquire@communicate-slt.org.uk</w:t>
                    </w:r>
                  </w:hyperlink>
                  <w:r w:rsidRPr="00EF556B">
                    <w:rPr>
                      <w:rFonts w:ascii="Arial" w:eastAsia="Calibri" w:hAnsi="Arial" w:cs="Arial"/>
                      <w:noProof/>
                      <w:sz w:val="12"/>
                      <w:szCs w:val="12"/>
                      <w:lang w:eastAsia="en-GB"/>
                    </w:rPr>
                    <w:t> </w:t>
                  </w:r>
                </w:p>
                <w:p w14:paraId="0BCBF583"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Communicate SLT CIC, Suite 3, Business First, Lancaster House, Amy Johnson Way, Blackpool, FY4 2RP </w:t>
                  </w:r>
                </w:p>
                <w:p w14:paraId="2A964EE0" w14:textId="77777777" w:rsidR="00760574" w:rsidRPr="00EF556B" w:rsidRDefault="00000000" w:rsidP="005B165E">
                  <w:pPr>
                    <w:spacing w:after="0" w:line="252" w:lineRule="auto"/>
                    <w:rPr>
                      <w:rFonts w:ascii="Arial" w:eastAsia="Calibri" w:hAnsi="Arial" w:cs="Arial"/>
                      <w:noProof/>
                      <w:sz w:val="12"/>
                      <w:szCs w:val="12"/>
                      <w:lang w:eastAsia="en-GB"/>
                    </w:rPr>
                  </w:pPr>
                  <w:hyperlink r:id="rId4" w:history="1">
                    <w:r w:rsidRPr="00EF556B">
                      <w:rPr>
                        <w:rStyle w:val="Hyperlink"/>
                        <w:rFonts w:ascii="Arial" w:eastAsia="Calibri" w:hAnsi="Arial" w:cs="Arial"/>
                        <w:noProof/>
                        <w:color w:val="0563C1"/>
                        <w:sz w:val="12"/>
                        <w:szCs w:val="12"/>
                        <w:lang w:eastAsia="en-GB"/>
                      </w:rPr>
                      <w:t>www.communicate-slt.org.uk</w:t>
                    </w:r>
                  </w:hyperlink>
                  <w:r w:rsidRPr="00EF556B">
                    <w:rPr>
                      <w:rFonts w:ascii="Arial" w:eastAsia="Calibri" w:hAnsi="Arial" w:cs="Arial"/>
                      <w:noProof/>
                      <w:sz w:val="12"/>
                      <w:szCs w:val="12"/>
                      <w:lang w:eastAsia="en-GB"/>
                    </w:rPr>
                    <w:t> </w:t>
                  </w:r>
                </w:p>
                <w:p w14:paraId="635CA843" w14:textId="77777777" w:rsidR="00760574" w:rsidRPr="00EF556B" w:rsidRDefault="00000000" w:rsidP="005B165E">
                  <w:pPr>
                    <w:spacing w:after="0" w:line="252" w:lineRule="auto"/>
                    <w:rPr>
                      <w:rFonts w:ascii="Arial" w:eastAsia="Calibri" w:hAnsi="Arial" w:cs="Arial"/>
                      <w:noProof/>
                      <w:sz w:val="12"/>
                      <w:szCs w:val="12"/>
                      <w:lang w:eastAsia="en-GB"/>
                    </w:rPr>
                  </w:pPr>
                  <w:r w:rsidRPr="00EF556B">
                    <w:rPr>
                      <w:rFonts w:ascii="Arial" w:eastAsia="Calibri" w:hAnsi="Arial" w:cs="Arial"/>
                      <w:noProof/>
                      <w:sz w:val="12"/>
                      <w:szCs w:val="12"/>
                      <w:lang w:eastAsia="en-GB"/>
                    </w:rPr>
                    <w:t>CommunicateSltCIC </w:t>
                  </w:r>
                  <w:r>
                    <w:rPr>
                      <w:rFonts w:ascii="Arial" w:eastAsia="Calibri" w:hAnsi="Arial" w:cs="Arial"/>
                      <w:noProof/>
                      <w:sz w:val="12"/>
                      <w:szCs w:val="12"/>
                      <w:lang w:eastAsia="en-GB"/>
                    </w:rPr>
                    <w:t xml:space="preserve">/ </w:t>
                  </w:r>
                  <w:r w:rsidRPr="00EF556B">
                    <w:rPr>
                      <w:rFonts w:ascii="Arial" w:eastAsia="Calibri" w:hAnsi="Arial" w:cs="Arial"/>
                      <w:noProof/>
                      <w:sz w:val="12"/>
                      <w:szCs w:val="12"/>
                      <w:lang w:eastAsia="en-GB"/>
                    </w:rPr>
                    <w:t>@CommunicateSLT </w:t>
                  </w:r>
                </w:p>
              </w:tc>
            </w:tr>
          </w:tbl>
          <w:p w14:paraId="1DBF1E78" w14:textId="77777777" w:rsidR="00760574" w:rsidRPr="004771DD" w:rsidRDefault="00000000" w:rsidP="005B165E">
            <w:pPr>
              <w:pStyle w:val="Footer"/>
              <w:jc w:val="center"/>
              <w:rPr>
                <w:sz w:val="18"/>
                <w:szCs w:val="18"/>
              </w:rPr>
            </w:pPr>
            <w:r w:rsidRPr="004771DD">
              <w:rPr>
                <w:sz w:val="18"/>
                <w:szCs w:val="18"/>
              </w:rPr>
              <w:t xml:space="preserve">Page </w:t>
            </w:r>
            <w:r w:rsidRPr="004771DD">
              <w:rPr>
                <w:b/>
                <w:bCs/>
                <w:sz w:val="20"/>
                <w:szCs w:val="20"/>
              </w:rPr>
              <w:fldChar w:fldCharType="begin"/>
            </w:r>
            <w:r w:rsidRPr="004771DD">
              <w:rPr>
                <w:b/>
                <w:bCs/>
                <w:sz w:val="18"/>
                <w:szCs w:val="18"/>
              </w:rPr>
              <w:instrText xml:space="preserve"> PAGE </w:instrText>
            </w:r>
            <w:r w:rsidRPr="004771DD">
              <w:rPr>
                <w:b/>
                <w:bCs/>
                <w:sz w:val="20"/>
                <w:szCs w:val="20"/>
              </w:rPr>
              <w:fldChar w:fldCharType="separate"/>
            </w:r>
            <w:r>
              <w:rPr>
                <w:b/>
                <w:bCs/>
                <w:sz w:val="20"/>
                <w:szCs w:val="20"/>
              </w:rPr>
              <w:t>1</w:t>
            </w:r>
            <w:r w:rsidRPr="004771DD">
              <w:rPr>
                <w:b/>
                <w:bCs/>
                <w:sz w:val="20"/>
                <w:szCs w:val="20"/>
              </w:rPr>
              <w:fldChar w:fldCharType="end"/>
            </w:r>
            <w:r w:rsidRPr="004771DD">
              <w:rPr>
                <w:sz w:val="18"/>
                <w:szCs w:val="18"/>
              </w:rPr>
              <w:t xml:space="preserve"> of </w:t>
            </w:r>
            <w:r w:rsidRPr="004771DD">
              <w:rPr>
                <w:b/>
                <w:bCs/>
                <w:sz w:val="20"/>
                <w:szCs w:val="20"/>
              </w:rPr>
              <w:fldChar w:fldCharType="begin"/>
            </w:r>
            <w:r w:rsidRPr="004771DD">
              <w:rPr>
                <w:b/>
                <w:bCs/>
                <w:sz w:val="18"/>
                <w:szCs w:val="18"/>
              </w:rPr>
              <w:instrText xml:space="preserve"> NUMPAGES  </w:instrText>
            </w:r>
            <w:r w:rsidRPr="004771DD">
              <w:rPr>
                <w:b/>
                <w:bCs/>
                <w:sz w:val="20"/>
                <w:szCs w:val="20"/>
              </w:rPr>
              <w:fldChar w:fldCharType="separate"/>
            </w:r>
            <w:r>
              <w:rPr>
                <w:b/>
                <w:bCs/>
                <w:sz w:val="20"/>
                <w:szCs w:val="20"/>
              </w:rPr>
              <w:t>1</w:t>
            </w:r>
            <w:r w:rsidRPr="004771DD">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C83" w14:textId="77777777" w:rsidR="00365DFA" w:rsidRDefault="00365DFA">
      <w:pPr>
        <w:spacing w:after="0" w:line="240" w:lineRule="auto"/>
      </w:pPr>
      <w:r>
        <w:separator/>
      </w:r>
    </w:p>
  </w:footnote>
  <w:footnote w:type="continuationSeparator" w:id="0">
    <w:p w14:paraId="6C9107F7" w14:textId="77777777" w:rsidR="00365DFA" w:rsidRDefault="00365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671F" w14:textId="77777777" w:rsidR="00760574" w:rsidRDefault="00000000">
    <w:pPr>
      <w:pStyle w:val="Header"/>
    </w:pPr>
    <w:r>
      <w:rPr>
        <w:noProof/>
      </w:rPr>
      <w:drawing>
        <wp:anchor distT="0" distB="0" distL="114300" distR="114300" simplePos="0" relativeHeight="251659264" behindDoc="1" locked="0" layoutInCell="1" allowOverlap="1" wp14:anchorId="5BF307B9" wp14:editId="157C3115">
          <wp:simplePos x="0" y="0"/>
          <wp:positionH relativeFrom="margin">
            <wp:posOffset>5255260</wp:posOffset>
          </wp:positionH>
          <wp:positionV relativeFrom="margin">
            <wp:posOffset>-847725</wp:posOffset>
          </wp:positionV>
          <wp:extent cx="1295400" cy="777875"/>
          <wp:effectExtent l="0" t="0" r="0" b="3175"/>
          <wp:wrapSquare wrapText="bothSides"/>
          <wp:docPr id="1021419395" name="Picture 1" descr="A logo for a communication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19395" name="Picture 1" descr="A logo for a communication servi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77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2125F"/>
    <w:multiLevelType w:val="hybridMultilevel"/>
    <w:tmpl w:val="F1249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33009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A6D10"/>
    <w:rsid w:val="00050608"/>
    <w:rsid w:val="000A53B5"/>
    <w:rsid w:val="00126BD9"/>
    <w:rsid w:val="002B1A15"/>
    <w:rsid w:val="0031529F"/>
    <w:rsid w:val="00365DFA"/>
    <w:rsid w:val="0051467A"/>
    <w:rsid w:val="00721280"/>
    <w:rsid w:val="00760574"/>
    <w:rsid w:val="008C3514"/>
    <w:rsid w:val="0095373E"/>
    <w:rsid w:val="009906DF"/>
    <w:rsid w:val="009B2720"/>
    <w:rsid w:val="009C5D76"/>
    <w:rsid w:val="00BF6560"/>
    <w:rsid w:val="00C71A58"/>
    <w:rsid w:val="00C96D70"/>
    <w:rsid w:val="00CC7555"/>
    <w:rsid w:val="00CE35A3"/>
    <w:rsid w:val="00D3481E"/>
    <w:rsid w:val="00EA6B6E"/>
    <w:rsid w:val="00FE6930"/>
    <w:rsid w:val="00FF18E3"/>
    <w:rsid w:val="6E1A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6D10"/>
  <w15:chartTrackingRefBased/>
  <w15:docId w15:val="{BC55F97A-0A82-4954-8882-F98F6911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E35A3"/>
    <w:pPr>
      <w:tabs>
        <w:tab w:val="center" w:pos="4513"/>
        <w:tab w:val="right" w:pos="9026"/>
      </w:tabs>
      <w:spacing w:after="0" w:line="240" w:lineRule="auto"/>
    </w:pPr>
    <w:rPr>
      <w:rFonts w:eastAsiaTheme="minorHAnsi"/>
      <w:sz w:val="22"/>
      <w:szCs w:val="22"/>
      <w:lang w:val="en-GB" w:eastAsia="en-US"/>
    </w:rPr>
  </w:style>
  <w:style w:type="character" w:customStyle="1" w:styleId="HeaderChar">
    <w:name w:val="Header Char"/>
    <w:basedOn w:val="DefaultParagraphFont"/>
    <w:link w:val="Header"/>
    <w:uiPriority w:val="99"/>
    <w:rsid w:val="00CE35A3"/>
    <w:rPr>
      <w:rFonts w:eastAsiaTheme="minorHAnsi"/>
      <w:sz w:val="22"/>
      <w:szCs w:val="22"/>
      <w:lang w:val="en-GB" w:eastAsia="en-US"/>
    </w:rPr>
  </w:style>
  <w:style w:type="paragraph" w:styleId="Footer">
    <w:name w:val="footer"/>
    <w:basedOn w:val="Normal"/>
    <w:link w:val="FooterChar"/>
    <w:uiPriority w:val="99"/>
    <w:unhideWhenUsed/>
    <w:rsid w:val="00CE35A3"/>
    <w:pPr>
      <w:tabs>
        <w:tab w:val="center" w:pos="4513"/>
        <w:tab w:val="right" w:pos="9026"/>
      </w:tabs>
      <w:spacing w:after="0" w:line="240" w:lineRule="auto"/>
    </w:pPr>
    <w:rPr>
      <w:rFonts w:eastAsiaTheme="minorHAnsi"/>
      <w:sz w:val="22"/>
      <w:szCs w:val="22"/>
      <w:lang w:val="en-GB" w:eastAsia="en-US"/>
    </w:rPr>
  </w:style>
  <w:style w:type="character" w:customStyle="1" w:styleId="FooterChar">
    <w:name w:val="Footer Char"/>
    <w:basedOn w:val="DefaultParagraphFont"/>
    <w:link w:val="Footer"/>
    <w:uiPriority w:val="99"/>
    <w:rsid w:val="00CE35A3"/>
    <w:rPr>
      <w:rFonts w:eastAsiaTheme="minorHAnsi"/>
      <w:sz w:val="22"/>
      <w:szCs w:val="22"/>
      <w:lang w:val="en-GB" w:eastAsia="en-US"/>
    </w:rPr>
  </w:style>
  <w:style w:type="character" w:customStyle="1" w:styleId="normaltextrun">
    <w:name w:val="normaltextrun"/>
    <w:basedOn w:val="DefaultParagraphFont"/>
    <w:rsid w:val="00CE35A3"/>
  </w:style>
  <w:style w:type="character" w:styleId="Hyperlink">
    <w:name w:val="Hyperlink"/>
    <w:basedOn w:val="DefaultParagraphFont"/>
    <w:uiPriority w:val="99"/>
    <w:unhideWhenUsed/>
    <w:rsid w:val="00CE35A3"/>
    <w:rPr>
      <w:color w:val="467886" w:themeColor="hyperlink"/>
      <w:u w:val="single"/>
    </w:rPr>
  </w:style>
  <w:style w:type="paragraph" w:customStyle="1" w:styleId="xxmsonormal">
    <w:name w:val="x_x_msonormal"/>
    <w:basedOn w:val="Normal"/>
    <w:rsid w:val="00CE35A3"/>
    <w:pPr>
      <w:spacing w:after="0" w:line="240" w:lineRule="auto"/>
    </w:pPr>
    <w:rPr>
      <w:rFonts w:ascii="Aptos" w:eastAsiaTheme="minorHAnsi" w:hAnsi="Aptos" w:cs="Aptos"/>
      <w:sz w:val="22"/>
      <w:szCs w:val="22"/>
      <w:lang w:val="en-GB" w:eastAsia="en-GB"/>
    </w:rPr>
  </w:style>
  <w:style w:type="paragraph" w:styleId="ListParagraph">
    <w:name w:val="List Paragraph"/>
    <w:basedOn w:val="Normal"/>
    <w:uiPriority w:val="34"/>
    <w:qFormat/>
    <w:rsid w:val="00126BD9"/>
    <w:pPr>
      <w:autoSpaceDN w:val="0"/>
      <w:spacing w:line="276" w:lineRule="auto"/>
      <w:ind w:left="720"/>
      <w:contextualSpacing/>
    </w:pPr>
    <w:rPr>
      <w:rFonts w:ascii="Aptos" w:eastAsiaTheme="minorHAnsi" w:hAnsi="Aptos" w:cs="Aptos"/>
      <w:lang w:val="en-GB" w:eastAsia="en-US"/>
    </w:rPr>
  </w:style>
  <w:style w:type="paragraph" w:customStyle="1" w:styleId="xmsonormal">
    <w:name w:val="x_msonormal"/>
    <w:basedOn w:val="Normal"/>
    <w:rsid w:val="002B1A15"/>
    <w:pPr>
      <w:spacing w:after="0" w:line="240" w:lineRule="auto"/>
    </w:pPr>
    <w:rPr>
      <w:rFonts w:ascii="Aptos" w:eastAsiaTheme="minorHAnsi"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7117">
      <w:bodyDiv w:val="1"/>
      <w:marLeft w:val="0"/>
      <w:marRight w:val="0"/>
      <w:marTop w:val="0"/>
      <w:marBottom w:val="0"/>
      <w:divBdr>
        <w:top w:val="none" w:sz="0" w:space="0" w:color="auto"/>
        <w:left w:val="none" w:sz="0" w:space="0" w:color="auto"/>
        <w:bottom w:val="none" w:sz="0" w:space="0" w:color="auto"/>
        <w:right w:val="none" w:sz="0" w:space="0" w:color="auto"/>
      </w:divBdr>
    </w:div>
    <w:div w:id="75736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eferrals.cslt.org.uk/request-for-pediatric-speech-and-language-therapy-service.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nquire@communicate-slt.org.uk" TargetMode="External"/><Relationship Id="rId2" Type="http://schemas.openxmlformats.org/officeDocument/2006/relationships/hyperlink" Target="https://communicate-slt.org.uk/services/halton-slt-services/" TargetMode="External"/><Relationship Id="rId1" Type="http://schemas.openxmlformats.org/officeDocument/2006/relationships/hyperlink" Target="mailto:slt.halton@communicate-slt.org.uk" TargetMode="External"/><Relationship Id="rId4" Type="http://schemas.openxmlformats.org/officeDocument/2006/relationships/hyperlink" Target="http://www.communicate-sl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26492c-5d69-4c71-846c-1544016ecb71" xsi:nil="true"/>
    <lcf76f155ced4ddcb4097134ff3c332f xmlns="990342a5-2c8b-4b6d-a4b5-81260f47a0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4E7D5736C9459846B231453D334E" ma:contentTypeVersion="15" ma:contentTypeDescription="Create a new document." ma:contentTypeScope="" ma:versionID="70617b373a147c7f8d4ac11931019f0f">
  <xsd:schema xmlns:xsd="http://www.w3.org/2001/XMLSchema" xmlns:xs="http://www.w3.org/2001/XMLSchema" xmlns:p="http://schemas.microsoft.com/office/2006/metadata/properties" xmlns:ns2="990342a5-2c8b-4b6d-a4b5-81260f47a0c5" xmlns:ns3="5f26492c-5d69-4c71-846c-1544016ecb71" targetNamespace="http://schemas.microsoft.com/office/2006/metadata/properties" ma:root="true" ma:fieldsID="78112915f5a8507ee17f8755b8c617ac" ns2:_="" ns3:_="">
    <xsd:import namespace="990342a5-2c8b-4b6d-a4b5-81260f47a0c5"/>
    <xsd:import namespace="5f26492c-5d69-4c71-846c-1544016ecb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42a5-2c8b-4b6d-a4b5-81260f47a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93a11a-cdfa-43f1-a4cf-22e7c97f7c8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492c-5d69-4c71-846c-1544016ecb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b08f80-33d0-488f-9259-151b775d5ce9}" ma:internalName="TaxCatchAll" ma:showField="CatchAllData" ma:web="5f26492c-5d69-4c71-846c-1544016ec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5521B-A928-4734-A0B0-84060B498A8F}">
  <ds:schemaRefs>
    <ds:schemaRef ds:uri="http://schemas.microsoft.com/sharepoint/v3/contenttype/forms"/>
  </ds:schemaRefs>
</ds:datastoreItem>
</file>

<file path=customXml/itemProps2.xml><?xml version="1.0" encoding="utf-8"?>
<ds:datastoreItem xmlns:ds="http://schemas.openxmlformats.org/officeDocument/2006/customXml" ds:itemID="{02353096-E7AD-4936-A845-66B1071D5CEA}">
  <ds:schemaRefs>
    <ds:schemaRef ds:uri="http://schemas.microsoft.com/office/2006/metadata/properties"/>
    <ds:schemaRef ds:uri="http://schemas.microsoft.com/office/infopath/2007/PartnerControls"/>
    <ds:schemaRef ds:uri="5f26492c-5d69-4c71-846c-1544016ecb71"/>
    <ds:schemaRef ds:uri="990342a5-2c8b-4b6d-a4b5-81260f47a0c5"/>
  </ds:schemaRefs>
</ds:datastoreItem>
</file>

<file path=customXml/itemProps3.xml><?xml version="1.0" encoding="utf-8"?>
<ds:datastoreItem xmlns:ds="http://schemas.openxmlformats.org/officeDocument/2006/customXml" ds:itemID="{843750E5-34C9-4DE7-AAAF-E10B9743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42a5-2c8b-4b6d-a4b5-81260f47a0c5"/>
    <ds:schemaRef ds:uri="5f26492c-5d69-4c71-846c-1544016ec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Alison Heston</cp:lastModifiedBy>
  <cp:revision>2</cp:revision>
  <dcterms:created xsi:type="dcterms:W3CDTF">2024-06-05T13:09:00Z</dcterms:created>
  <dcterms:modified xsi:type="dcterms:W3CDTF">2024-06-05T13:09:00Z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0x010100A53B4E7D5736C9459846B231453D334E</vt:lpwstr>
  </property>
  <property fmtid="{D5CDD505-2E9C-101B-9397-08002B2CF9AE}" pid="3" name="MediaServiceImageTags">
    <vt:lpwstr/>
  </property>
</Properties>
</file>